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148EBF" w14:textId="1E319F8B" w:rsidR="007476DC" w:rsidRDefault="00F02A06">
      <w:r>
        <w:t>PRESS</w:t>
      </w:r>
      <w:r w:rsidR="006911AC">
        <w:t xml:space="preserve"> RELEASE</w:t>
      </w:r>
    </w:p>
    <w:p w14:paraId="595C2A2C" w14:textId="77777777" w:rsidR="00F02A06" w:rsidRDefault="00F02A06">
      <w:pPr>
        <w:rPr>
          <w:sz w:val="28"/>
          <w:szCs w:val="28"/>
        </w:rPr>
      </w:pPr>
    </w:p>
    <w:p w14:paraId="39BA5AFF" w14:textId="77777777" w:rsidR="006911AC" w:rsidRPr="006911AC" w:rsidRDefault="006911AC" w:rsidP="006911AC">
      <w:pPr>
        <w:snapToGrid w:val="0"/>
        <w:spacing w:before="120" w:after="240"/>
        <w:rPr>
          <w:b/>
          <w:bCs/>
          <w:sz w:val="28"/>
          <w:szCs w:val="28"/>
          <w:lang w:val="en-US"/>
        </w:rPr>
      </w:pPr>
      <w:r w:rsidRPr="006911AC">
        <w:rPr>
          <w:b/>
          <w:bCs/>
          <w:sz w:val="28"/>
          <w:szCs w:val="28"/>
          <w:lang w:val="en-US"/>
        </w:rPr>
        <w:t>Cheat the everyday problems in water analysis with system solutions</w:t>
      </w:r>
    </w:p>
    <w:p w14:paraId="34D12CB0" w14:textId="77777777" w:rsidR="006911AC" w:rsidRPr="00BF7487" w:rsidRDefault="006911AC" w:rsidP="006911AC">
      <w:pPr>
        <w:spacing w:before="120" w:after="120"/>
        <w:rPr>
          <w:lang w:val="en-US"/>
        </w:rPr>
      </w:pPr>
      <w:r w:rsidRPr="00BF7487">
        <w:rPr>
          <w:lang w:val="en-US"/>
        </w:rPr>
        <w:t xml:space="preserve">High expenditure of time, many different sources of supply, complicated </w:t>
      </w:r>
      <w:r>
        <w:rPr>
          <w:lang w:val="en-US"/>
        </w:rPr>
        <w:t>workflow paths</w:t>
      </w:r>
      <w:r w:rsidRPr="00BF7487">
        <w:rPr>
          <w:lang w:val="en-US"/>
        </w:rPr>
        <w:t xml:space="preserve"> and high costs: </w:t>
      </w:r>
      <w:r>
        <w:rPr>
          <w:lang w:val="en-US"/>
        </w:rPr>
        <w:t>T</w:t>
      </w:r>
      <w:r w:rsidRPr="00BF7487">
        <w:rPr>
          <w:lang w:val="en-US"/>
        </w:rPr>
        <w:t>his is the daily routine for many who</w:t>
      </w:r>
      <w:r>
        <w:rPr>
          <w:lang w:val="en-US"/>
        </w:rPr>
        <w:t xml:space="preserve"> </w:t>
      </w:r>
      <w:r w:rsidRPr="00BF7487">
        <w:rPr>
          <w:lang w:val="en-US"/>
        </w:rPr>
        <w:t>are involved in routine water</w:t>
      </w:r>
      <w:r>
        <w:rPr>
          <w:lang w:val="en-US"/>
        </w:rPr>
        <w:t xml:space="preserve"> analysis</w:t>
      </w:r>
      <w:r w:rsidRPr="00BF7487">
        <w:rPr>
          <w:lang w:val="en-US"/>
        </w:rPr>
        <w:t xml:space="preserve">. </w:t>
      </w:r>
      <w:r>
        <w:rPr>
          <w:lang w:val="en-US"/>
        </w:rPr>
        <w:t>Here and especially for</w:t>
      </w:r>
      <w:r w:rsidRPr="00BF7487">
        <w:rPr>
          <w:lang w:val="en-US"/>
        </w:rPr>
        <w:t xml:space="preserve"> spectral analysis, however, there are system solutions that are economical in many ways </w:t>
      </w:r>
      <w:r>
        <w:rPr>
          <w:lang w:val="en-US"/>
        </w:rPr>
        <w:t>––</w:t>
      </w:r>
      <w:r w:rsidRPr="00BF7487">
        <w:rPr>
          <w:lang w:val="en-US"/>
        </w:rPr>
        <w:t xml:space="preserve"> and not just for the purse. </w:t>
      </w:r>
    </w:p>
    <w:p w14:paraId="02E8B85E" w14:textId="77777777" w:rsidR="006911AC" w:rsidRPr="00BF7487" w:rsidRDefault="006911AC" w:rsidP="006911AC">
      <w:pPr>
        <w:spacing w:before="120" w:after="120"/>
        <w:rPr>
          <w:lang w:val="en-US"/>
        </w:rPr>
      </w:pPr>
      <w:r w:rsidRPr="00BF7487">
        <w:rPr>
          <w:lang w:val="en-US"/>
        </w:rPr>
        <w:t xml:space="preserve">The XD series </w:t>
      </w:r>
      <w:r>
        <w:rPr>
          <w:lang w:val="en-US"/>
        </w:rPr>
        <w:t xml:space="preserve">of </w:t>
      </w:r>
      <w:r w:rsidRPr="00BF7487">
        <w:rPr>
          <w:lang w:val="en-US"/>
        </w:rPr>
        <w:t xml:space="preserve">spectrophotometers from Lovibond® </w:t>
      </w:r>
      <w:r>
        <w:rPr>
          <w:lang w:val="en-US"/>
        </w:rPr>
        <w:t xml:space="preserve">lead in </w:t>
      </w:r>
      <w:r w:rsidRPr="00BF7487">
        <w:rPr>
          <w:lang w:val="en-US"/>
        </w:rPr>
        <w:t xml:space="preserve">a new era. </w:t>
      </w:r>
      <w:r>
        <w:rPr>
          <w:lang w:val="en-US"/>
        </w:rPr>
        <w:t>The</w:t>
      </w:r>
      <w:r w:rsidRPr="00BF7487">
        <w:rPr>
          <w:lang w:val="en-US"/>
        </w:rPr>
        <w:t xml:space="preserve"> UV and UV/VIS devices are a gain for every workplace in many respects. No matter whether they are used </w:t>
      </w:r>
      <w:r>
        <w:rPr>
          <w:lang w:val="en-US"/>
        </w:rPr>
        <w:t>for</w:t>
      </w:r>
      <w:r w:rsidRPr="00BF7487">
        <w:rPr>
          <w:lang w:val="en-US"/>
        </w:rPr>
        <w:t xml:space="preserve"> disinfectant control, waste water and raw water treatment, drinking water treatment,</w:t>
      </w:r>
      <w:r>
        <w:rPr>
          <w:lang w:val="en-US"/>
        </w:rPr>
        <w:t xml:space="preserve"> </w:t>
      </w:r>
      <w:r w:rsidRPr="00BF7487">
        <w:rPr>
          <w:lang w:val="en-US"/>
        </w:rPr>
        <w:t xml:space="preserve">the analysis of boiler and cooling water or </w:t>
      </w:r>
      <w:r>
        <w:rPr>
          <w:lang w:val="en-US"/>
        </w:rPr>
        <w:t>for</w:t>
      </w:r>
      <w:r w:rsidRPr="00BF7487">
        <w:rPr>
          <w:lang w:val="en-US"/>
        </w:rPr>
        <w:t xml:space="preserve"> pool water control and swimming pool water treatment: Water analysis has never been easier with the XD 7000 and XD 7500. </w:t>
      </w:r>
    </w:p>
    <w:p w14:paraId="4EDBC213" w14:textId="77777777" w:rsidR="006911AC" w:rsidRPr="00BF7487" w:rsidRDefault="006911AC" w:rsidP="006911AC">
      <w:pPr>
        <w:spacing w:before="120" w:after="120"/>
        <w:rPr>
          <w:lang w:val="en-US"/>
        </w:rPr>
      </w:pPr>
      <w:r w:rsidRPr="00BF7487">
        <w:rPr>
          <w:lang w:val="en-US"/>
        </w:rPr>
        <w:t>Everything the user needs comes from a single source</w:t>
      </w:r>
      <w:r>
        <w:rPr>
          <w:lang w:val="en-US"/>
        </w:rPr>
        <w:t xml:space="preserve"> including t</w:t>
      </w:r>
      <w:r w:rsidRPr="00BF7487">
        <w:rPr>
          <w:lang w:val="en-US"/>
        </w:rPr>
        <w:t xml:space="preserve">he low-cost, barcoded cell test. </w:t>
      </w:r>
      <w:r>
        <w:rPr>
          <w:lang w:val="en-US"/>
        </w:rPr>
        <w:t>Anyone</w:t>
      </w:r>
      <w:r w:rsidRPr="00BF7487">
        <w:rPr>
          <w:lang w:val="en-US"/>
        </w:rPr>
        <w:t xml:space="preserve"> can select the correct test method directly from the instrument. Using the external barcode scanner, the suitable analysis method can also be selected on reagent packaging, in the Lovibond® </w:t>
      </w:r>
      <w:r>
        <w:rPr>
          <w:lang w:val="en-US"/>
        </w:rPr>
        <w:t>Handbook of Methods</w:t>
      </w:r>
      <w:r w:rsidRPr="00BF7487">
        <w:rPr>
          <w:lang w:val="en-US"/>
        </w:rPr>
        <w:t xml:space="preserve"> or with specifically requested barcoded templates for your own SOP</w:t>
      </w:r>
      <w:r>
        <w:rPr>
          <w:lang w:val="en-US"/>
        </w:rPr>
        <w:t>s</w:t>
      </w:r>
      <w:r w:rsidRPr="00BF7487">
        <w:rPr>
          <w:lang w:val="en-US"/>
        </w:rPr>
        <w:t xml:space="preserve">. The instruments automatically </w:t>
      </w:r>
      <w:proofErr w:type="spellStart"/>
      <w:r w:rsidRPr="00BF7487">
        <w:rPr>
          <w:lang w:val="en-US"/>
        </w:rPr>
        <w:t>recogni</w:t>
      </w:r>
      <w:r>
        <w:rPr>
          <w:lang w:val="en-US"/>
        </w:rPr>
        <w:t>s</w:t>
      </w:r>
      <w:r w:rsidRPr="00BF7487">
        <w:rPr>
          <w:lang w:val="en-US"/>
        </w:rPr>
        <w:t>e</w:t>
      </w:r>
      <w:proofErr w:type="spellEnd"/>
      <w:r w:rsidRPr="00BF7487">
        <w:rPr>
          <w:lang w:val="en-US"/>
        </w:rPr>
        <w:t xml:space="preserve"> the most common cuvettes in the most common sizes, report the use of an incorrect cuvette or adjust the measuring range. This makes annoying detours and time-consuming extra work processes a thing of the past.</w:t>
      </w:r>
    </w:p>
    <w:p w14:paraId="2B112691" w14:textId="77777777" w:rsidR="006911AC" w:rsidRPr="00BF7487" w:rsidRDefault="006911AC" w:rsidP="006911AC">
      <w:pPr>
        <w:spacing w:before="120" w:after="120"/>
        <w:rPr>
          <w:lang w:val="en-US"/>
        </w:rPr>
      </w:pPr>
      <w:r w:rsidRPr="00BF7487">
        <w:rPr>
          <w:lang w:val="en-US"/>
        </w:rPr>
        <w:t xml:space="preserve">The instruments of the XD series also offer support for analytical quality assurance. User-defined calibration, password control and automatic logging are just some of the options. In </w:t>
      </w:r>
      <w:proofErr w:type="gramStart"/>
      <w:r w:rsidRPr="00BF7487">
        <w:rPr>
          <w:lang w:val="en-US"/>
        </w:rPr>
        <w:t>addition</w:t>
      </w:r>
      <w:proofErr w:type="gramEnd"/>
      <w:r>
        <w:rPr>
          <w:lang w:val="en-US"/>
        </w:rPr>
        <w:t xml:space="preserve"> the instruments provide simple</w:t>
      </w:r>
      <w:r w:rsidRPr="00BF7487">
        <w:rPr>
          <w:lang w:val="en-US"/>
        </w:rPr>
        <w:t xml:space="preserve"> user guidance and global usability thanks to multilingualism on all important levels. </w:t>
      </w:r>
      <w:r>
        <w:rPr>
          <w:lang w:val="en-US"/>
        </w:rPr>
        <w:t>Besides, th</w:t>
      </w:r>
      <w:r w:rsidRPr="00BF7487">
        <w:rPr>
          <w:lang w:val="en-US"/>
        </w:rPr>
        <w:t xml:space="preserve">e Lovibond® </w:t>
      </w:r>
      <w:r>
        <w:rPr>
          <w:lang w:val="en-US"/>
        </w:rPr>
        <w:t xml:space="preserve">Handbook of Methods </w:t>
      </w:r>
      <w:r w:rsidRPr="00BF7487">
        <w:rPr>
          <w:lang w:val="en-US"/>
        </w:rPr>
        <w:t xml:space="preserve">offers valuable support for many analytical questions and applications. Countless technical details such as the UV and UV/VIS optics or the light sources via tungsten halogen or xenon flash lamps turn the spectrophotometers into premium instruments as an economical system solution. </w:t>
      </w:r>
    </w:p>
    <w:p w14:paraId="2DB551AD" w14:textId="6B7DDB83" w:rsidR="0062034B" w:rsidRPr="006911AC" w:rsidRDefault="006911AC" w:rsidP="006911AC">
      <w:pPr>
        <w:spacing w:before="120" w:after="120"/>
        <w:rPr>
          <w:lang w:val="en-US"/>
        </w:rPr>
      </w:pPr>
      <w:r w:rsidRPr="00BF7487">
        <w:rPr>
          <w:lang w:val="en-US"/>
        </w:rPr>
        <w:t xml:space="preserve">More information about the XD series from Lovibond® can be found on the </w:t>
      </w:r>
      <w:r>
        <w:rPr>
          <w:lang w:val="en-US"/>
        </w:rPr>
        <w:t xml:space="preserve">website </w:t>
      </w:r>
      <w:r w:rsidRPr="00BF7487">
        <w:rPr>
          <w:lang w:val="en-US"/>
        </w:rPr>
        <w:t>lovibond.com.</w:t>
      </w:r>
    </w:p>
    <w:p w14:paraId="13366760" w14:textId="77777777" w:rsidR="006911AC" w:rsidRDefault="006911AC" w:rsidP="006911AC">
      <w:pPr>
        <w:spacing w:after="120"/>
        <w:rPr>
          <w:i/>
          <w:sz w:val="22"/>
          <w:szCs w:val="22"/>
          <w:lang w:val="en-US"/>
        </w:rPr>
      </w:pPr>
      <w:r w:rsidRPr="00A40326">
        <w:rPr>
          <w:i/>
          <w:sz w:val="22"/>
          <w:szCs w:val="22"/>
          <w:lang w:val="en-US"/>
        </w:rPr>
        <w:t xml:space="preserve">Besides: This press release of course is offered digitally – in our new press area </w:t>
      </w:r>
      <w:r>
        <w:rPr>
          <w:i/>
          <w:sz w:val="22"/>
          <w:szCs w:val="22"/>
          <w:lang w:val="en-US"/>
        </w:rPr>
        <w:t>on ou</w:t>
      </w:r>
      <w:bookmarkStart w:id="0" w:name="_GoBack"/>
      <w:bookmarkEnd w:id="0"/>
      <w:r>
        <w:rPr>
          <w:i/>
          <w:sz w:val="22"/>
          <w:szCs w:val="22"/>
          <w:lang w:val="en-US"/>
        </w:rPr>
        <w:t xml:space="preserve">r homepage. </w:t>
      </w:r>
    </w:p>
    <w:p w14:paraId="0998850C" w14:textId="77777777" w:rsidR="00CA5299" w:rsidRPr="006911AC" w:rsidRDefault="00CA5299">
      <w:pPr>
        <w:rPr>
          <w:lang w:val="en-US"/>
        </w:rPr>
      </w:pPr>
    </w:p>
    <w:p w14:paraId="2E6893A9" w14:textId="77777777" w:rsidR="006911AC" w:rsidRPr="006911AC" w:rsidRDefault="006911AC" w:rsidP="006911AC">
      <w:pPr>
        <w:rPr>
          <w:b/>
          <w:sz w:val="22"/>
          <w:szCs w:val="22"/>
          <w:lang w:val="en-US"/>
        </w:rPr>
      </w:pPr>
      <w:r w:rsidRPr="006911AC">
        <w:rPr>
          <w:b/>
          <w:sz w:val="22"/>
          <w:szCs w:val="22"/>
          <w:lang w:val="en-US"/>
        </w:rPr>
        <w:t>About Tintometer® GmbH</w:t>
      </w:r>
    </w:p>
    <w:p w14:paraId="5B438F94" w14:textId="77777777" w:rsidR="006911AC" w:rsidRPr="006911AC" w:rsidRDefault="006911AC" w:rsidP="006911AC">
      <w:pPr>
        <w:jc w:val="both"/>
        <w:rPr>
          <w:rFonts w:cs="Arial"/>
          <w:color w:val="000000"/>
          <w:sz w:val="18"/>
          <w:szCs w:val="18"/>
          <w:lang w:val="en-US"/>
        </w:rPr>
      </w:pPr>
      <w:r w:rsidRPr="006911AC">
        <w:rPr>
          <w:rFonts w:cs="Arial"/>
          <w:color w:val="000000"/>
          <w:sz w:val="18"/>
          <w:szCs w:val="18"/>
          <w:lang w:val="en-US"/>
        </w:rPr>
        <w:t xml:space="preserve">Since more than 130 years water and </w:t>
      </w:r>
      <w:proofErr w:type="spellStart"/>
      <w:r w:rsidRPr="006911AC">
        <w:rPr>
          <w:rFonts w:cs="Arial"/>
          <w:color w:val="000000"/>
          <w:sz w:val="18"/>
          <w:szCs w:val="18"/>
          <w:lang w:val="en-US"/>
        </w:rPr>
        <w:t>colour</w:t>
      </w:r>
      <w:proofErr w:type="spellEnd"/>
      <w:r w:rsidRPr="006911AC">
        <w:rPr>
          <w:rFonts w:cs="Arial"/>
          <w:color w:val="000000"/>
          <w:sz w:val="18"/>
          <w:szCs w:val="18"/>
          <w:lang w:val="en-US"/>
        </w:rPr>
        <w:t xml:space="preserve"> are the focuses of the family company. The instruments and detection methods are developed, produced and distributed worldwide by Tintometer® and provide the basis for </w:t>
      </w:r>
      <w:proofErr w:type="spellStart"/>
      <w:r w:rsidRPr="006911AC">
        <w:rPr>
          <w:rFonts w:cs="Arial"/>
          <w:color w:val="000000"/>
          <w:sz w:val="18"/>
          <w:szCs w:val="18"/>
          <w:lang w:val="en-US"/>
        </w:rPr>
        <w:t>realiable</w:t>
      </w:r>
      <w:proofErr w:type="spellEnd"/>
      <w:r w:rsidRPr="006911AC">
        <w:rPr>
          <w:rFonts w:cs="Arial"/>
          <w:color w:val="000000"/>
          <w:sz w:val="18"/>
          <w:szCs w:val="18"/>
          <w:lang w:val="en-US"/>
        </w:rPr>
        <w:t xml:space="preserve"> and </w:t>
      </w:r>
      <w:proofErr w:type="gramStart"/>
      <w:r w:rsidRPr="006911AC">
        <w:rPr>
          <w:rFonts w:cs="Arial"/>
          <w:color w:val="000000"/>
          <w:sz w:val="18"/>
          <w:szCs w:val="18"/>
          <w:lang w:val="en-US"/>
        </w:rPr>
        <w:t>high quality</w:t>
      </w:r>
      <w:proofErr w:type="gramEnd"/>
      <w:r w:rsidRPr="006911AC">
        <w:rPr>
          <w:rFonts w:cs="Arial"/>
          <w:color w:val="000000"/>
          <w:sz w:val="18"/>
          <w:szCs w:val="18"/>
          <w:lang w:val="en-US"/>
        </w:rPr>
        <w:t xml:space="preserve"> measurements which assure fast and save results of analysis in most areas of life. Thereby solutions are developed which are demanded as well in industries as in water works, sewage plants, in pools, in environment or in research. </w:t>
      </w:r>
    </w:p>
    <w:p w14:paraId="35BB6B6A" w14:textId="67F5C997" w:rsidR="0015178F" w:rsidRPr="006911AC" w:rsidRDefault="0015178F" w:rsidP="006911AC">
      <w:pPr>
        <w:rPr>
          <w:rFonts w:cs="Arial"/>
          <w:color w:val="000000"/>
          <w:sz w:val="18"/>
          <w:szCs w:val="18"/>
          <w:lang w:val="en-US"/>
        </w:rPr>
      </w:pPr>
    </w:p>
    <w:sectPr w:rsidR="0015178F" w:rsidRPr="006911AC" w:rsidSect="00A668B0">
      <w:headerReference w:type="default" r:id="rId6"/>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8E445E" w14:textId="77777777" w:rsidR="005F4638" w:rsidRDefault="005F4638" w:rsidP="004D2CFE">
      <w:r>
        <w:separator/>
      </w:r>
    </w:p>
  </w:endnote>
  <w:endnote w:type="continuationSeparator" w:id="0">
    <w:p w14:paraId="429412A8" w14:textId="77777777" w:rsidR="005F4638" w:rsidRDefault="005F4638" w:rsidP="004D2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angal">
    <w:panose1 w:val="02040503050203030202"/>
    <w:charset w:val="01"/>
    <w:family w:val="roman"/>
    <w:pitch w:val="variable"/>
    <w:sig w:usb0="0000A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3334ED" w14:textId="77777777" w:rsidR="005F4638" w:rsidRDefault="005F4638" w:rsidP="004D2CFE">
      <w:r>
        <w:separator/>
      </w:r>
    </w:p>
  </w:footnote>
  <w:footnote w:type="continuationSeparator" w:id="0">
    <w:p w14:paraId="2CCA63AE" w14:textId="77777777" w:rsidR="005F4638" w:rsidRDefault="005F4638" w:rsidP="004D2C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64A3D" w14:textId="4D7E9251" w:rsidR="004D2CFE" w:rsidRDefault="004D2CFE">
    <w:pPr>
      <w:pStyle w:val="Kopfzeile"/>
    </w:pPr>
    <w:r>
      <w:rPr>
        <w:noProof/>
      </w:rPr>
      <w:drawing>
        <wp:anchor distT="0" distB="0" distL="0" distR="0" simplePos="0" relativeHeight="251659264" behindDoc="0" locked="0" layoutInCell="1" allowOverlap="1" wp14:anchorId="0BC01355" wp14:editId="69A77C65">
          <wp:simplePos x="0" y="0"/>
          <wp:positionH relativeFrom="page">
            <wp:posOffset>-435991</wp:posOffset>
          </wp:positionH>
          <wp:positionV relativeFrom="page">
            <wp:posOffset>-68643</wp:posOffset>
          </wp:positionV>
          <wp:extent cx="8320532" cy="1649857"/>
          <wp:effectExtent l="0" t="0" r="10795" b="127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20532" cy="1649857"/>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5"/>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FC9"/>
    <w:rsid w:val="00035CC3"/>
    <w:rsid w:val="000360A9"/>
    <w:rsid w:val="00057733"/>
    <w:rsid w:val="00083182"/>
    <w:rsid w:val="000910E8"/>
    <w:rsid w:val="00095399"/>
    <w:rsid w:val="000D27AC"/>
    <w:rsid w:val="000E2B32"/>
    <w:rsid w:val="0010092D"/>
    <w:rsid w:val="001015EE"/>
    <w:rsid w:val="00113EC1"/>
    <w:rsid w:val="00114F39"/>
    <w:rsid w:val="00115B2F"/>
    <w:rsid w:val="00117B69"/>
    <w:rsid w:val="0015178F"/>
    <w:rsid w:val="001567D4"/>
    <w:rsid w:val="001922AE"/>
    <w:rsid w:val="001931AE"/>
    <w:rsid w:val="002408DB"/>
    <w:rsid w:val="002466F9"/>
    <w:rsid w:val="00284B67"/>
    <w:rsid w:val="002C239A"/>
    <w:rsid w:val="002F6E75"/>
    <w:rsid w:val="00304551"/>
    <w:rsid w:val="003079BB"/>
    <w:rsid w:val="003451A0"/>
    <w:rsid w:val="003B52F5"/>
    <w:rsid w:val="00404978"/>
    <w:rsid w:val="00421909"/>
    <w:rsid w:val="0047103B"/>
    <w:rsid w:val="004737B5"/>
    <w:rsid w:val="004878A1"/>
    <w:rsid w:val="004D2CFE"/>
    <w:rsid w:val="00516040"/>
    <w:rsid w:val="00534607"/>
    <w:rsid w:val="005A10C5"/>
    <w:rsid w:val="005A633F"/>
    <w:rsid w:val="005A7FCA"/>
    <w:rsid w:val="005B1948"/>
    <w:rsid w:val="005F4638"/>
    <w:rsid w:val="00600DE7"/>
    <w:rsid w:val="0062034B"/>
    <w:rsid w:val="006712FB"/>
    <w:rsid w:val="006911AC"/>
    <w:rsid w:val="00692BAB"/>
    <w:rsid w:val="006939FD"/>
    <w:rsid w:val="006B0E94"/>
    <w:rsid w:val="006C097D"/>
    <w:rsid w:val="00707D2E"/>
    <w:rsid w:val="007434B7"/>
    <w:rsid w:val="007E6E5C"/>
    <w:rsid w:val="008A24DC"/>
    <w:rsid w:val="008A5B62"/>
    <w:rsid w:val="00935CF1"/>
    <w:rsid w:val="00975B73"/>
    <w:rsid w:val="009B7FC9"/>
    <w:rsid w:val="00A1715C"/>
    <w:rsid w:val="00A22303"/>
    <w:rsid w:val="00A40326"/>
    <w:rsid w:val="00A56D3F"/>
    <w:rsid w:val="00A668B0"/>
    <w:rsid w:val="00A942CB"/>
    <w:rsid w:val="00AB4DF5"/>
    <w:rsid w:val="00AD3042"/>
    <w:rsid w:val="00B42A4E"/>
    <w:rsid w:val="00B637CB"/>
    <w:rsid w:val="00B86DB5"/>
    <w:rsid w:val="00BC6409"/>
    <w:rsid w:val="00BF7DB0"/>
    <w:rsid w:val="00C44BB5"/>
    <w:rsid w:val="00CA33D2"/>
    <w:rsid w:val="00CA5299"/>
    <w:rsid w:val="00CF1E87"/>
    <w:rsid w:val="00CF640A"/>
    <w:rsid w:val="00D224A1"/>
    <w:rsid w:val="00D807CA"/>
    <w:rsid w:val="00DB339F"/>
    <w:rsid w:val="00DB5E40"/>
    <w:rsid w:val="00DD4113"/>
    <w:rsid w:val="00E8184E"/>
    <w:rsid w:val="00EA4C77"/>
    <w:rsid w:val="00F02A06"/>
    <w:rsid w:val="00F045E7"/>
    <w:rsid w:val="00F04B42"/>
    <w:rsid w:val="00F7704C"/>
    <w:rsid w:val="00FB64FD"/>
    <w:rsid w:val="00FD7FFB"/>
    <w:rsid w:val="00FE3521"/>
  </w:rsids>
  <m:mathPr>
    <m:mathFont m:val="Cambria Math"/>
    <m:brkBin m:val="before"/>
    <m:brkBinSub m:val="--"/>
    <m:smallFrac m:val="0"/>
    <m:dispDef/>
    <m:lMargin m:val="0"/>
    <m:rMargin m:val="0"/>
    <m:defJc m:val="centerGroup"/>
    <m:wrapIndent m:val="1440"/>
    <m:intLim m:val="subSup"/>
    <m:naryLim m:val="undOvr"/>
  </m:mathPr>
  <w:themeFontLang w:val="de-DE" w:eastAsia="zh-CN" w:bidi="hi-IN"/>
  <w:clrSchemeMapping w:bg1="light1" w:t1="dark1" w:bg2="light2" w:t2="dark2" w:accent1="accent1" w:accent2="accent2" w:accent3="accent3" w:accent4="accent4" w:accent5="accent5" w:accent6="accent6" w:hyperlink="hyperlink" w:followedHyperlink="followedHyperlink"/>
  <w:decimalSymbol w:val=","/>
  <w:listSeparator w:val=";"/>
  <w14:docId w14:val="5532041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3451A0"/>
    <w:rPr>
      <w:color w:val="0563C1" w:themeColor="hyperlink"/>
      <w:u w:val="single"/>
    </w:rPr>
  </w:style>
  <w:style w:type="paragraph" w:styleId="StandardWeb">
    <w:name w:val="Normal (Web)"/>
    <w:basedOn w:val="Standard"/>
    <w:uiPriority w:val="99"/>
    <w:semiHidden/>
    <w:unhideWhenUsed/>
    <w:rsid w:val="000910E8"/>
    <w:pPr>
      <w:spacing w:before="100" w:beforeAutospacing="1" w:after="100" w:afterAutospacing="1"/>
    </w:pPr>
    <w:rPr>
      <w:rFonts w:ascii="Times New Roman" w:hAnsi="Times New Roman" w:cs="Times New Roman"/>
    </w:rPr>
  </w:style>
  <w:style w:type="character" w:customStyle="1" w:styleId="apple-converted-space">
    <w:name w:val="apple-converted-space"/>
    <w:basedOn w:val="Absatz-Standardschriftart"/>
    <w:rsid w:val="000910E8"/>
  </w:style>
  <w:style w:type="paragraph" w:styleId="Kopfzeile">
    <w:name w:val="header"/>
    <w:basedOn w:val="Standard"/>
    <w:link w:val="KopfzeileZchn"/>
    <w:uiPriority w:val="99"/>
    <w:unhideWhenUsed/>
    <w:rsid w:val="004D2CFE"/>
    <w:pPr>
      <w:tabs>
        <w:tab w:val="center" w:pos="4536"/>
        <w:tab w:val="right" w:pos="9072"/>
      </w:tabs>
    </w:pPr>
  </w:style>
  <w:style w:type="character" w:customStyle="1" w:styleId="KopfzeileZchn">
    <w:name w:val="Kopfzeile Zchn"/>
    <w:basedOn w:val="Absatz-Standardschriftart"/>
    <w:link w:val="Kopfzeile"/>
    <w:uiPriority w:val="99"/>
    <w:rsid w:val="004D2CFE"/>
  </w:style>
  <w:style w:type="paragraph" w:styleId="Fuzeile">
    <w:name w:val="footer"/>
    <w:basedOn w:val="Standard"/>
    <w:link w:val="FuzeileZchn"/>
    <w:uiPriority w:val="99"/>
    <w:unhideWhenUsed/>
    <w:rsid w:val="004D2CFE"/>
    <w:pPr>
      <w:tabs>
        <w:tab w:val="center" w:pos="4536"/>
        <w:tab w:val="right" w:pos="9072"/>
      </w:tabs>
    </w:pPr>
  </w:style>
  <w:style w:type="character" w:customStyle="1" w:styleId="FuzeileZchn">
    <w:name w:val="Fußzeile Zchn"/>
    <w:basedOn w:val="Absatz-Standardschriftart"/>
    <w:link w:val="Fuzeile"/>
    <w:uiPriority w:val="99"/>
    <w:rsid w:val="004D2C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703033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384</Words>
  <Characters>2421</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Office-Anwender</dc:creator>
  <cp:keywords/>
  <dc:description/>
  <cp:lastModifiedBy>Microsoft Office User</cp:lastModifiedBy>
  <cp:revision>2</cp:revision>
  <cp:lastPrinted>2018-06-18T08:35:00Z</cp:lastPrinted>
  <dcterms:created xsi:type="dcterms:W3CDTF">2019-02-20T13:03:00Z</dcterms:created>
  <dcterms:modified xsi:type="dcterms:W3CDTF">2019-02-20T13:03:00Z</dcterms:modified>
</cp:coreProperties>
</file>